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3" w:rsidRDefault="00647833" w:rsidP="00647833">
      <w:pPr>
        <w:keepNext/>
        <w:keepLines/>
        <w:widowControl w:val="0"/>
        <w:tabs>
          <w:tab w:val="left" w:pos="462"/>
        </w:tabs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-2"/>
          <w:sz w:val="22"/>
          <w:szCs w:val="22"/>
          <w:lang w:eastAsia="en-US"/>
        </w:rPr>
        <w:t>KRITERIJI BODOVANJA PONUDA</w:t>
      </w:r>
    </w:p>
    <w:p w:rsidR="00030A1A" w:rsidRDefault="00647833" w:rsidP="00030A1A">
      <w:r>
        <w:rPr>
          <w:noProof/>
        </w:rPr>
        <w:drawing>
          <wp:inline distT="0" distB="0" distL="0" distR="0" wp14:anchorId="00E03DF0" wp14:editId="35B4C26E">
            <wp:extent cx="8820150" cy="421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Sukladno članku 7. Upute o postupcima nabave na koje se ne primjenjuje Zakon o javnoj nabavi, Klasa: 030-01/15-0002/3, </w:t>
      </w:r>
      <w:proofErr w:type="spellStart"/>
      <w:r>
        <w:rPr>
          <w:rFonts w:ascii="Arial" w:hAnsi="Arial" w:cs="Arial"/>
          <w:b/>
          <w:sz w:val="18"/>
          <w:szCs w:val="18"/>
        </w:rPr>
        <w:t>Urbroj</w:t>
      </w:r>
      <w:proofErr w:type="spellEnd"/>
      <w:r>
        <w:rPr>
          <w:rFonts w:ascii="Arial" w:hAnsi="Arial" w:cs="Arial"/>
          <w:b/>
          <w:sz w:val="18"/>
          <w:szCs w:val="18"/>
        </w:rPr>
        <w:t>: 522-02/2-3-15-1 od 01. travnja 2015. godine, Naručitelj kod postupka bodovanja može uzeti u obzir samo neke od navedenih kriterija, ovisno o njihovoj primjenjivosti na određeni predmet nabave.</w:t>
      </w:r>
      <w:r w:rsidR="00030A1A">
        <w:t xml:space="preserve"> </w:t>
      </w:r>
    </w:p>
    <w:sectPr w:rsidR="00030A1A" w:rsidSect="00282458">
      <w:pgSz w:w="16840" w:h="11907" w:orient="landscape" w:code="9"/>
      <w:pgMar w:top="1418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3"/>
    <w:rsid w:val="00030A1A"/>
    <w:rsid w:val="00095ADB"/>
    <w:rsid w:val="00151A06"/>
    <w:rsid w:val="00282458"/>
    <w:rsid w:val="002F5D75"/>
    <w:rsid w:val="00647833"/>
    <w:rsid w:val="007079C1"/>
    <w:rsid w:val="00F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78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83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78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8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1D7B-DCE3-4C05-B34C-FD60DAAD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Marija Špehar</cp:lastModifiedBy>
  <cp:revision>2</cp:revision>
  <dcterms:created xsi:type="dcterms:W3CDTF">2016-07-11T08:55:00Z</dcterms:created>
  <dcterms:modified xsi:type="dcterms:W3CDTF">2016-07-11T08:55:00Z</dcterms:modified>
</cp:coreProperties>
</file>